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E1" w:rsidRPr="00DF7F13" w:rsidRDefault="00095203" w:rsidP="00DF7F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7F13">
        <w:rPr>
          <w:b/>
          <w:bCs/>
          <w:sz w:val="28"/>
          <w:szCs w:val="28"/>
        </w:rPr>
        <w:t>«В</w:t>
      </w:r>
      <w:r w:rsidR="002400E1" w:rsidRPr="00DF7F13">
        <w:rPr>
          <w:b/>
          <w:bCs/>
          <w:sz w:val="28"/>
          <w:szCs w:val="28"/>
        </w:rPr>
        <w:t>стретим праздник весело»</w:t>
      </w:r>
    </w:p>
    <w:p w:rsidR="002400E1" w:rsidRPr="00DF7F13" w:rsidRDefault="00DF7F13" w:rsidP="00DF7F13">
      <w:pPr>
        <w:pStyle w:val="a3"/>
        <w:spacing w:before="0" w:beforeAutospacing="0" w:after="0" w:afterAutospacing="0"/>
        <w:jc w:val="center"/>
      </w:pPr>
      <w:r w:rsidRPr="00DF7F13">
        <w:rPr>
          <w:bCs/>
        </w:rPr>
        <w:t>Игры и потехи для всей семьи</w:t>
      </w:r>
    </w:p>
    <w:p w:rsidR="00DF7F13" w:rsidRDefault="00DF7F13" w:rsidP="00DF7F13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2400E1" w:rsidRPr="00DF7F13" w:rsidRDefault="00E87320" w:rsidP="00DF7F13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  <w:bCs/>
          <w:u w:val="single"/>
        </w:rPr>
        <w:t>Показ мод</w:t>
      </w:r>
    </w:p>
    <w:p w:rsidR="002400E1" w:rsidRPr="00DF7F13" w:rsidRDefault="00DF7F13" w:rsidP="00DF7F13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2400E1" w:rsidRPr="00DF7F13">
        <w:t>На празднике можно устроить веселое развлечение с демонстрацией моделей имеющейся в наличии у взрослых одежды. Для этого нужно положить  в коробку всевозможные старые платья, блузки, юбки. Следует добавить туда туфли на высоких каблучках и разноцветные шарфики.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 xml:space="preserve">Можно дополнить подобный реквизит рубашкой, шляпой, галстуком, </w:t>
      </w:r>
      <w:proofErr w:type="spellStart"/>
      <w:r w:rsidRPr="00DF7F13">
        <w:t>жакетиками</w:t>
      </w:r>
      <w:proofErr w:type="spellEnd"/>
      <w:r w:rsidRPr="00DF7F13">
        <w:t xml:space="preserve"> и сумочками. Каждый ребенок выбирает наряд по своему вкусу. Стиль одежды, как правило, соответствует привязанности юного манекенщика: элегантно-классический или авангардный.</w:t>
      </w:r>
    </w:p>
    <w:p w:rsidR="002400E1" w:rsidRPr="00DF7F13" w:rsidRDefault="005C0BCD" w:rsidP="00DF7F1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2400E1" w:rsidRPr="00DF7F13">
        <w:t>Старшие ребята или взрослые могут исполнять роль ассистентов, помогая малышам надевать туфельки, завязывать бантики и т.д.</w:t>
      </w:r>
    </w:p>
    <w:p w:rsidR="002400E1" w:rsidRDefault="005C0BCD" w:rsidP="00DF7F1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2400E1" w:rsidRPr="00DF7F13">
        <w:t>Негромко звучащее музыкальное оформление поможет создать атмосферу настоящего праздника моды. Роль взрослого в этом достаточно активна, поскольку он комментирует наряд ребенка, демонстрируя свою изобретательность и выдумку в составлении кратких, ярких характеристик для каждого костюма.</w:t>
      </w:r>
    </w:p>
    <w:p w:rsidR="005C0BCD" w:rsidRDefault="005C0BCD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E87320" w:rsidP="00DF7F13">
      <w:pPr>
        <w:pStyle w:val="a3"/>
        <w:spacing w:before="0" w:beforeAutospacing="0" w:after="0" w:afterAutospacing="0"/>
        <w:jc w:val="both"/>
      </w:pPr>
      <w:r>
        <w:rPr>
          <w:b/>
          <w:bCs/>
          <w:u w:val="single"/>
        </w:rPr>
        <w:t>Игра в подарки</w:t>
      </w:r>
    </w:p>
    <w:p w:rsidR="002400E1" w:rsidRPr="00DF7F13" w:rsidRDefault="00DF7F13" w:rsidP="00DF7F13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2400E1" w:rsidRPr="00DF7F13">
        <w:t xml:space="preserve">Организовать призы участникам праздника можно, устроив беспроигрышную лотерею, чтобы каждый участник праздника получил какой-нибудь приз. В начале праздника гости от хозяев получают бумажный кружок с номером, который разыгрывается в конце праздничного вечера.  В качестве подарков – сувениров могут быть фломастеры, карандаши, книжки-раскраски, открытки, </w:t>
      </w:r>
      <w:proofErr w:type="spellStart"/>
      <w:r w:rsidR="002400E1" w:rsidRPr="00DF7F13">
        <w:t>календарики</w:t>
      </w:r>
      <w:proofErr w:type="spellEnd"/>
      <w:r w:rsidR="002400E1" w:rsidRPr="00DF7F13">
        <w:t>, наклейки, шарики, закладки для книг и другие приятные для ребенка вещицы.</w:t>
      </w:r>
    </w:p>
    <w:p w:rsidR="002400E1" w:rsidRDefault="005C0BCD" w:rsidP="00DF7F1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2400E1" w:rsidRPr="00DF7F13">
        <w:t>Организовать призы можно и следующим образом. Нужно протянуть по ширине комнаты веревку. К ней следует привязать предназначенные гостям сувениры, упаковав их в мешочки или коробочки по количеству участвующих  в праздничном вечере. Первому гостю завязывают глаза, раскручивают несколько раз, дают ножницы и направляют к подаркам. Он должен срезать себе сувенир.</w:t>
      </w:r>
    </w:p>
    <w:p w:rsidR="005C0BCD" w:rsidRPr="00DF7F13" w:rsidRDefault="005C0BCD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> </w:t>
      </w:r>
      <w:r w:rsidRPr="00DF7F13">
        <w:rPr>
          <w:b/>
          <w:bCs/>
          <w:u w:val="single"/>
        </w:rPr>
        <w:t>Поиски спрятанно</w:t>
      </w:r>
      <w:r w:rsidR="00E87320">
        <w:rPr>
          <w:b/>
          <w:bCs/>
          <w:u w:val="single"/>
        </w:rPr>
        <w:t>го в комнате предмета или приза</w:t>
      </w:r>
    </w:p>
    <w:p w:rsidR="002400E1" w:rsidRPr="00DF7F13" w:rsidRDefault="00DF7F13" w:rsidP="00DF7F13">
      <w:pPr>
        <w:pStyle w:val="a3"/>
        <w:spacing w:before="0" w:beforeAutospacing="0" w:after="0" w:afterAutospacing="0"/>
        <w:jc w:val="both"/>
      </w:pPr>
      <w:r>
        <w:t xml:space="preserve">      </w:t>
      </w:r>
      <w:r w:rsidR="002400E1" w:rsidRPr="00DF7F13">
        <w:t xml:space="preserve">Это занятие нравится детям любого возраста. Для малышей его надо сделать </w:t>
      </w:r>
      <w:proofErr w:type="gramStart"/>
      <w:r w:rsidR="002400E1" w:rsidRPr="00DF7F13">
        <w:t>попроще</w:t>
      </w:r>
      <w:proofErr w:type="gramEnd"/>
      <w:r w:rsidR="002400E1" w:rsidRPr="00DF7F13">
        <w:t>, проследить, чтобы не запрятали предмет так, что малыш не смог его найти. Когда предмет спрятан, можно начинать. «Холодно», «теплее», «горячо» - этими возгласами дети обычно помогают в поисках. Можно использовать музыку. Если спрятанный предмет далеко – музыка звучит тихо. Чем ближе к предмету – тем музыка громче. Можно спрятать игрушку, сувенир, шоколадку – тот, кто найдет, возьмет себе приз.</w:t>
      </w:r>
    </w:p>
    <w:p w:rsidR="00DF7F13" w:rsidRDefault="00DF7F13" w:rsidP="00DF7F1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837C63" w:rsidRDefault="00837C63" w:rsidP="00DF7F1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837C63" w:rsidRPr="005C0BCD" w:rsidRDefault="00837C63" w:rsidP="00DF7F1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400E1" w:rsidRDefault="002400E1" w:rsidP="00DF7F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C0BCD">
        <w:rPr>
          <w:b/>
          <w:bCs/>
          <w:sz w:val="28"/>
          <w:szCs w:val="28"/>
        </w:rPr>
        <w:t>Аттракционы. Игры.</w:t>
      </w:r>
    </w:p>
    <w:p w:rsidR="002400E1" w:rsidRPr="00DF7F13" w:rsidRDefault="00E87320" w:rsidP="00DF7F13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  <w:bCs/>
          <w:u w:val="single"/>
        </w:rPr>
        <w:t>«Шофер»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 xml:space="preserve">    Для аттракциона необходимо две машины с привязанными к ним длинными веревочками. Концы веревок закреплены на небольшой палочке или карандаше. Участники (2 человека) садятся на стулья и берут в руки палочку </w:t>
      </w:r>
      <w:proofErr w:type="gramStart"/>
      <w:r w:rsidRPr="00DF7F13">
        <w:t>с</w:t>
      </w:r>
      <w:proofErr w:type="gramEnd"/>
      <w:r w:rsidRPr="00DF7F13">
        <w:t xml:space="preserve"> прикрепленной к ней на веревке машине (машина должна находиться на одинаковом расстоянии от участников). По команде каждый из </w:t>
      </w:r>
      <w:proofErr w:type="gramStart"/>
      <w:r w:rsidRPr="00DF7F13">
        <w:t>играющих</w:t>
      </w:r>
      <w:proofErr w:type="gramEnd"/>
      <w:r w:rsidRPr="00DF7F13">
        <w:t xml:space="preserve"> начинает наматывать веревку на палочку, машины при этом двигаются по направлению к игрокам. Чья машина подъедет первой, тот признается победителем.</w:t>
      </w:r>
    </w:p>
    <w:p w:rsidR="005C0BCD" w:rsidRDefault="005C0BCD" w:rsidP="00DF7F13">
      <w:pPr>
        <w:pStyle w:val="a3"/>
        <w:spacing w:before="0" w:beforeAutospacing="0" w:after="0" w:afterAutospacing="0"/>
        <w:jc w:val="both"/>
      </w:pPr>
    </w:p>
    <w:p w:rsidR="00837C63" w:rsidRDefault="00837C63" w:rsidP="00DF7F13">
      <w:pPr>
        <w:pStyle w:val="a3"/>
        <w:spacing w:before="0" w:beforeAutospacing="0" w:after="0" w:afterAutospacing="0"/>
        <w:jc w:val="both"/>
      </w:pPr>
    </w:p>
    <w:p w:rsidR="00837C63" w:rsidRDefault="00837C63" w:rsidP="00DF7F13">
      <w:pPr>
        <w:pStyle w:val="a3"/>
        <w:spacing w:before="0" w:beforeAutospacing="0" w:after="0" w:afterAutospacing="0"/>
        <w:jc w:val="both"/>
      </w:pPr>
    </w:p>
    <w:p w:rsidR="002400E1" w:rsidRDefault="00E87320" w:rsidP="00DF7F13">
      <w:pPr>
        <w:pStyle w:val="a3"/>
        <w:spacing w:before="0" w:beforeAutospacing="0" w:after="0" w:afterAutospacing="0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 «Не упади, ватка»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 xml:space="preserve">     В аттракционе может принять участие любое количество </w:t>
      </w:r>
      <w:proofErr w:type="gramStart"/>
      <w:r w:rsidRPr="00DF7F13">
        <w:t>играющих</w:t>
      </w:r>
      <w:proofErr w:type="gramEnd"/>
      <w:r w:rsidRPr="00DF7F13">
        <w:t>. По числу игроков образуются команды. Главная задача участников – не уронить как можно дольше на пол мягкий комочек ваты, который будет держаться в воздухе до тех пор, пока хватит сил, терпения и ловкости у игроков, дующих на него.</w:t>
      </w:r>
    </w:p>
    <w:p w:rsidR="00DF7F13" w:rsidRPr="00DF7F13" w:rsidRDefault="00DF7F13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E87320" w:rsidP="00DF7F13">
      <w:pPr>
        <w:pStyle w:val="a3"/>
        <w:spacing w:before="0" w:beforeAutospacing="0" w:after="0" w:afterAutospacing="0"/>
        <w:jc w:val="both"/>
      </w:pPr>
      <w:r>
        <w:rPr>
          <w:b/>
          <w:bCs/>
          <w:u w:val="single"/>
        </w:rPr>
        <w:t>«Приставь пятачок поросенку»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>     На большом листе бумаги должна быть нарисована рожица поросенка. Место пятачка на ней не обозначается. Пятачок вырезается из бумаги отдельно. Участника игры ставят на небольшом расстоянии от рисунка и завязывают ему глаза. Играющий должен пойти в указанном направлении к рисунку и приложить пятачок, который лежит у него в руке, на рожицу поросенка в то место, куда считает нужным. Побеждает тот, кто недостающим элементом правильно дополнит рисунок.</w:t>
      </w:r>
    </w:p>
    <w:p w:rsidR="005C0BCD" w:rsidRDefault="005C0BCD" w:rsidP="00DF7F13">
      <w:pPr>
        <w:pStyle w:val="a3"/>
        <w:spacing w:before="0" w:beforeAutospacing="0" w:after="0" w:afterAutospacing="0"/>
        <w:jc w:val="both"/>
      </w:pPr>
    </w:p>
    <w:p w:rsidR="00E87320" w:rsidRDefault="00E87320" w:rsidP="00DF7F13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«Шутливая рыбалка»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>     Аттракцион организуется следующим образом. В проеме двери, ведущей в комнату, натягивается любая ткань (это берег воображаемого озера). Участники игры находятся по одну  из сторон ограничительного пространства. В руках у них импровизированная удочка: кушак от  маминого платья, привязанный к небольшому удилищу. Закидывается «удочка». Стоящий по другую сторону ткани взрослый привязывает к «удочке» любой предмет из «озера». Это может быть какой-либо подарок (игрушка, угощение) или предмет одежды (чтобы было веселее, привязать можно старую мамину туфлю, шляпу, папин ботинок, резиновый сапог и т.д.). Взрослым необходимо помнить: если один ребенок вытащил первый раз какой-либо подарок, в следующий раз роли должны обязательно поменяться (чтобы никому не было обидно)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>     Заканчивается шутливая рыбалка общей пляской всех участников. Для большего веселья дети надевают на себя те вещи, которые им попались на крючок, и танец становится еще задорнее.</w:t>
      </w:r>
    </w:p>
    <w:p w:rsidR="005C0BCD" w:rsidRPr="00DF7F13" w:rsidRDefault="005C0BCD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> </w:t>
      </w:r>
      <w:r w:rsidRPr="00DF7F13">
        <w:rPr>
          <w:b/>
          <w:bCs/>
          <w:u w:val="single"/>
        </w:rPr>
        <w:t>«Вкусные загадки»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 xml:space="preserve">     Заверните конфету или шоколад в несколько обверток и вложите в каждую по загадке. Играющий, разворачивая лакомство, должен правильно ответить на загадку. С каждой оберткой загадки становятся сложнее. Если ребенок не знает ответа или ошибается, конфета переходит </w:t>
      </w:r>
      <w:proofErr w:type="gramStart"/>
      <w:r w:rsidRPr="00DF7F13">
        <w:t>другому</w:t>
      </w:r>
      <w:proofErr w:type="gramEnd"/>
      <w:r w:rsidRPr="00DF7F13">
        <w:t>. Съесть конфету посчастливится тому, кто отгадает последнюю, наиболее сложную загадку.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>Разыгрывание приза на счет 3.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 xml:space="preserve">     Два участника стоят друг против друга – перед ними на стуле лежит приз. Ведущий считает: 1, 2, три…ста, раз, два, </w:t>
      </w:r>
      <w:proofErr w:type="gramStart"/>
      <w:r w:rsidRPr="00DF7F13">
        <w:t>три…</w:t>
      </w:r>
      <w:proofErr w:type="spellStart"/>
      <w:r w:rsidRPr="00DF7F13">
        <w:t>надцать</w:t>
      </w:r>
      <w:proofErr w:type="spellEnd"/>
      <w:proofErr w:type="gramEnd"/>
      <w:r w:rsidRPr="00DF7F13">
        <w:t xml:space="preserve"> и т.д. побеждает тот, кто окажется внимательней и первым возьмет приз, когда ведущий скажет – три.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5317C7" w:rsidP="00DF7F13">
      <w:pPr>
        <w:pStyle w:val="a3"/>
        <w:spacing w:before="0" w:beforeAutospacing="0" w:after="0" w:afterAutospacing="0"/>
        <w:jc w:val="both"/>
      </w:pPr>
      <w:r>
        <w:rPr>
          <w:b/>
          <w:bCs/>
          <w:u w:val="single"/>
        </w:rPr>
        <w:t>«</w:t>
      </w:r>
      <w:r w:rsidR="002400E1" w:rsidRPr="00DF7F13">
        <w:rPr>
          <w:b/>
          <w:bCs/>
          <w:u w:val="single"/>
        </w:rPr>
        <w:t>Раздави шарик соперника</w:t>
      </w:r>
      <w:r>
        <w:rPr>
          <w:b/>
          <w:bCs/>
          <w:u w:val="single"/>
        </w:rPr>
        <w:t>»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>Двум человекам дается по одному надувному шарику, который они привязывают к левой ноге. Правой же ногой надо раздавить шарик соперника.</w:t>
      </w:r>
    </w:p>
    <w:p w:rsidR="005317C7" w:rsidRPr="00DF7F13" w:rsidRDefault="005317C7" w:rsidP="00DF7F13">
      <w:pPr>
        <w:pStyle w:val="a3"/>
        <w:spacing w:before="0" w:beforeAutospacing="0" w:after="0" w:afterAutospacing="0"/>
        <w:jc w:val="both"/>
      </w:pPr>
    </w:p>
    <w:p w:rsidR="002400E1" w:rsidRPr="005317C7" w:rsidRDefault="005317C7" w:rsidP="00DF7F13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«Откуси яблоко»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>     Яблоко привязывают за черенок и подвешивают. Участники подходят к яблоку по одному и пробуют откусить его, держа руки за спиной. А сделать это трудно.</w:t>
      </w:r>
    </w:p>
    <w:p w:rsidR="005C0BCD" w:rsidRDefault="005C0BCD" w:rsidP="005C0B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0E1" w:rsidRDefault="005C0BCD" w:rsidP="005C0B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Музыкальные конкурсы</w:t>
      </w:r>
    </w:p>
    <w:p w:rsidR="005C0BCD" w:rsidRPr="005C0BCD" w:rsidRDefault="005C0BCD" w:rsidP="005C0B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rPr>
          <w:b/>
          <w:bCs/>
          <w:u w:val="single"/>
        </w:rPr>
        <w:t>«Найди свою половинку и пригласи на танец»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 xml:space="preserve">     Для проведения конкурса необходимо взять несколько художественных открыток и разрезать их пополам. Потом следует перемешать половинки открыток и раздать их участникам игры. Под звуки лирической мелодии каждый играющий ищет свою пару, </w:t>
      </w:r>
      <w:r w:rsidRPr="00DF7F13">
        <w:lastRenderedPageBreak/>
        <w:t>подбирая недостающую половинку открытки. Отыскав открытку и поклонившись своему партнеру, начинает танцевать, импровизируя движения. Ведущий праздника выбирает лучших танцоров.</w:t>
      </w:r>
    </w:p>
    <w:p w:rsidR="00DF7F13" w:rsidRPr="00DF7F13" w:rsidRDefault="00DF7F13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E87320" w:rsidP="00DF7F13">
      <w:pPr>
        <w:pStyle w:val="a3"/>
        <w:spacing w:before="0" w:beforeAutospacing="0" w:after="0" w:afterAutospacing="0"/>
        <w:jc w:val="both"/>
      </w:pPr>
      <w:r>
        <w:rPr>
          <w:b/>
          <w:bCs/>
          <w:u w:val="single"/>
        </w:rPr>
        <w:t>«Потешный хор»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>     Выстраивается хор, впереди хора становится дирижер. Каждый участник вспоминает один куплет какой-нибудь песни. По команде «дирижера» начинает петь «солист», на которого укажет руководитель хора. Особенно смешно и интересно, когда по просьбе «дирижера» начнут петь два или несколько участников. «Дирижер» должен не забывать жестом «выключать» поющих.</w:t>
      </w:r>
    </w:p>
    <w:p w:rsidR="00DF7F13" w:rsidRPr="00DF7F13" w:rsidRDefault="00DF7F13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E87320" w:rsidP="00DF7F13">
      <w:pPr>
        <w:pStyle w:val="a3"/>
        <w:spacing w:before="0" w:beforeAutospacing="0" w:after="0" w:afterAutospacing="0"/>
        <w:jc w:val="both"/>
      </w:pPr>
      <w:r>
        <w:rPr>
          <w:b/>
          <w:bCs/>
          <w:u w:val="single"/>
        </w:rPr>
        <w:t>«Запретное движение»</w:t>
      </w:r>
    </w:p>
    <w:p w:rsidR="002400E1" w:rsidRDefault="002400E1" w:rsidP="00DF7F13">
      <w:pPr>
        <w:pStyle w:val="a3"/>
        <w:spacing w:before="0" w:beforeAutospacing="0" w:after="0" w:afterAutospacing="0"/>
        <w:jc w:val="both"/>
      </w:pPr>
      <w:r w:rsidRPr="00DF7F13">
        <w:t>     Звучит веселая ритмичная музыка. Ведущий показывает несколько движений, одно из которых (</w:t>
      </w:r>
      <w:proofErr w:type="gramStart"/>
      <w:r w:rsidRPr="00DF7F13">
        <w:t>например</w:t>
      </w:r>
      <w:proofErr w:type="gramEnd"/>
      <w:r w:rsidRPr="00DF7F13">
        <w:t xml:space="preserve"> приседание) – запретное. Все повторяют движения ведущего, </w:t>
      </w:r>
      <w:proofErr w:type="gramStart"/>
      <w:r w:rsidRPr="00DF7F13">
        <w:t>кроме</w:t>
      </w:r>
      <w:proofErr w:type="gramEnd"/>
      <w:r w:rsidRPr="00DF7F13">
        <w:t xml:space="preserve"> запретного. Тот, кто ошибается, выбывает, а </w:t>
      </w:r>
      <w:proofErr w:type="gramStart"/>
      <w:r w:rsidRPr="00DF7F13">
        <w:t>оставшиеся</w:t>
      </w:r>
      <w:proofErr w:type="gramEnd"/>
      <w:r w:rsidRPr="00DF7F13">
        <w:t xml:space="preserve"> дольше всех объявляются победителями.</w:t>
      </w:r>
    </w:p>
    <w:p w:rsidR="00DF7F13" w:rsidRPr="00DF7F13" w:rsidRDefault="00DF7F13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E87320" w:rsidP="00DF7F13">
      <w:pPr>
        <w:pStyle w:val="a3"/>
        <w:spacing w:before="0" w:beforeAutospacing="0" w:after="0" w:afterAutospacing="0"/>
        <w:jc w:val="both"/>
      </w:pPr>
      <w:r>
        <w:rPr>
          <w:b/>
          <w:bCs/>
          <w:u w:val="single"/>
        </w:rPr>
        <w:t>«Дракон кусает свой хвост»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  <w:r w:rsidRPr="00DF7F13">
        <w:t xml:space="preserve">     Звучит веселая  музыка. Все встают друг за другом и крепко держатся за плечи друг друга. Первый участник – «голова Дракона», последний – «хвост Дракона». «Голова Дракона» пытается поймать «хвост», а тот </w:t>
      </w:r>
      <w:proofErr w:type="spellStart"/>
      <w:r w:rsidRPr="00DF7F13">
        <w:t>уворачивается</w:t>
      </w:r>
      <w:proofErr w:type="spellEnd"/>
      <w:r w:rsidRPr="00DF7F13">
        <w:t xml:space="preserve"> от него.</w:t>
      </w: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</w:pPr>
    </w:p>
    <w:p w:rsidR="002400E1" w:rsidRPr="00DF7F13" w:rsidRDefault="002400E1" w:rsidP="00DF7F13">
      <w:pPr>
        <w:pStyle w:val="a3"/>
        <w:spacing w:before="0" w:beforeAutospacing="0" w:after="0" w:afterAutospacing="0"/>
        <w:jc w:val="both"/>
        <w:rPr>
          <w:i/>
        </w:rPr>
      </w:pPr>
    </w:p>
    <w:p w:rsidR="002400E1" w:rsidRPr="00DF7F13" w:rsidRDefault="00DF7F13" w:rsidP="00DF7F13">
      <w:pPr>
        <w:pStyle w:val="a3"/>
        <w:spacing w:before="0" w:beforeAutospacing="0" w:after="0" w:afterAutospacing="0"/>
        <w:jc w:val="both"/>
        <w:rPr>
          <w:i/>
        </w:rPr>
      </w:pPr>
      <w:r>
        <w:rPr>
          <w:bCs/>
          <w:i/>
        </w:rPr>
        <w:t xml:space="preserve">       </w:t>
      </w:r>
      <w:r w:rsidR="002400E1" w:rsidRPr="00DF7F13">
        <w:rPr>
          <w:bCs/>
          <w:i/>
        </w:rPr>
        <w:t>Будем надеяться, что многие из описанных игровых моделей помогут подарить праздник не только детям, но и взрослым, сделать жизнь Ваших друзей и близких чуть-чуть добрее и светлее.</w:t>
      </w:r>
    </w:p>
    <w:p w:rsidR="00C57389" w:rsidRPr="00DF7F13" w:rsidRDefault="00C57389" w:rsidP="00DF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389" w:rsidRPr="00DF7F13" w:rsidSect="00E873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EA"/>
    <w:rsid w:val="00095203"/>
    <w:rsid w:val="002400E1"/>
    <w:rsid w:val="005317C7"/>
    <w:rsid w:val="005C0BCD"/>
    <w:rsid w:val="00837C63"/>
    <w:rsid w:val="00C57389"/>
    <w:rsid w:val="00DF7F13"/>
    <w:rsid w:val="00E87320"/>
    <w:rsid w:val="00E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2020-04-08T11:16:00Z</dcterms:created>
  <dcterms:modified xsi:type="dcterms:W3CDTF">2020-04-13T18:47:00Z</dcterms:modified>
</cp:coreProperties>
</file>